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Universitatea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“1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Decembrie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1918” </w:t>
      </w:r>
      <w:bookmarkStart w:id="0" w:name="_GoBack"/>
      <w:bookmarkEnd w:id="0"/>
      <w:r w:rsidRPr="003D1F95">
        <w:rPr>
          <w:rFonts w:ascii="Times New Roman" w:hAnsi="Times New Roman"/>
          <w:b/>
          <w:sz w:val="28"/>
          <w:szCs w:val="28"/>
        </w:rPr>
        <w:t>Alba Iulia</w:t>
      </w:r>
    </w:p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Facultatea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Drept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Științe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Sociale</w:t>
      </w:r>
      <w:proofErr w:type="spellEnd"/>
    </w:p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Depatartamentul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Educație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Fizică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Sport </w:t>
      </w: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Tematică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post Lector,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poz</w:t>
      </w:r>
      <w:proofErr w:type="spellEnd"/>
      <w:r w:rsidR="00C7083E">
        <w:rPr>
          <w:rFonts w:ascii="Times New Roman" w:hAnsi="Times New Roman"/>
          <w:b/>
          <w:sz w:val="28"/>
          <w:szCs w:val="28"/>
        </w:rPr>
        <w:t>.</w:t>
      </w:r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r w:rsidR="00D255E9">
        <w:rPr>
          <w:rFonts w:ascii="Times New Roman" w:hAnsi="Times New Roman"/>
          <w:b/>
          <w:sz w:val="28"/>
          <w:szCs w:val="28"/>
        </w:rPr>
        <w:t>4</w:t>
      </w:r>
      <w:r w:rsidRPr="003D1F95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statul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funcții</w:t>
      </w:r>
      <w:proofErr w:type="spellEnd"/>
    </w:p>
    <w:p w:rsid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90734" w:rsidRPr="0050409B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Obiectivele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Formele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organizare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611DEF">
        <w:rPr>
          <w:rFonts w:ascii="Times New Roman" w:hAnsi="Times New Roman"/>
          <w:sz w:val="28"/>
          <w:szCs w:val="28"/>
        </w:rPr>
        <w:t>Educa</w:t>
      </w:r>
      <w:r w:rsidR="00C7083E" w:rsidRPr="00611DEF">
        <w:rPr>
          <w:rFonts w:ascii="Times New Roman" w:hAnsi="Times New Roman"/>
          <w:sz w:val="28"/>
          <w:szCs w:val="28"/>
        </w:rPr>
        <w:t>ţiei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şcolar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Depr</w:t>
      </w:r>
      <w:r w:rsidR="00C7083E" w:rsidRPr="00611DEF">
        <w:rPr>
          <w:rFonts w:ascii="Times New Roman" w:hAnsi="Times New Roman"/>
          <w:sz w:val="28"/>
          <w:szCs w:val="28"/>
        </w:rPr>
        <w:t>inderile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priceperile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motrice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A</w:t>
      </w:r>
      <w:r w:rsidR="00C7083E" w:rsidRPr="00611DEF">
        <w:rPr>
          <w:rFonts w:ascii="Times New Roman" w:hAnsi="Times New Roman"/>
          <w:sz w:val="28"/>
          <w:szCs w:val="28"/>
        </w:rPr>
        <w:t>ptitudinile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calităţile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motrice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Efort</w:t>
      </w:r>
      <w:r w:rsidR="00C7083E" w:rsidRPr="00611DEF">
        <w:rPr>
          <w:rFonts w:ascii="Times New Roman" w:hAnsi="Times New Roman"/>
          <w:sz w:val="28"/>
          <w:szCs w:val="28"/>
        </w:rPr>
        <w:t>ul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în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lecţia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Educaţie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DE015C" w:rsidRDefault="00790734" w:rsidP="00DE01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Lecţia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11DEF">
        <w:rPr>
          <w:rFonts w:ascii="Times New Roman" w:hAnsi="Times New Roman"/>
          <w:sz w:val="28"/>
          <w:szCs w:val="28"/>
        </w:rPr>
        <w:t>a</w:t>
      </w:r>
      <w:r w:rsidR="00C7083E" w:rsidRPr="00611DEF">
        <w:rPr>
          <w:rFonts w:ascii="Times New Roman" w:hAnsi="Times New Roman"/>
          <w:sz w:val="28"/>
          <w:szCs w:val="28"/>
        </w:rPr>
        <w:t>specte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teoretice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  <w:r w:rsidR="00DE015C" w:rsidRPr="00DE015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DE015C" w:rsidRPr="00611DEF" w:rsidRDefault="00DE015C" w:rsidP="00DE01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Funcțiile educației fizice școlare;</w:t>
      </w:r>
    </w:p>
    <w:p w:rsidR="00D255E9" w:rsidRDefault="00DE015C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Caracteristicile procesului de învățământ;</w:t>
      </w:r>
    </w:p>
    <w:p w:rsidR="00DE015C" w:rsidRPr="00D255E9" w:rsidRDefault="00DE015C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Conținutul procesului de învățământ;</w:t>
      </w:r>
    </w:p>
    <w:p w:rsidR="00D255E9" w:rsidRPr="00D255E9" w:rsidRDefault="00790734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D255E9">
        <w:rPr>
          <w:rFonts w:ascii="Times New Roman" w:hAnsi="Times New Roman"/>
          <w:sz w:val="28"/>
          <w:szCs w:val="28"/>
        </w:rPr>
        <w:t>Elaborarea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documentelor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255E9">
        <w:rPr>
          <w:rFonts w:ascii="Times New Roman" w:hAnsi="Times New Roman"/>
          <w:sz w:val="28"/>
          <w:szCs w:val="28"/>
        </w:rPr>
        <w:t>proiectare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didactică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în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Educaţia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fizică</w:t>
      </w:r>
      <w:proofErr w:type="spellEnd"/>
      <w:r w:rsidR="00C7083E" w:rsidRPr="00D255E9">
        <w:rPr>
          <w:rFonts w:ascii="Times New Roman" w:hAnsi="Times New Roman"/>
          <w:sz w:val="28"/>
          <w:szCs w:val="28"/>
        </w:rPr>
        <w:t>;</w:t>
      </w:r>
    </w:p>
    <w:p w:rsidR="00790734" w:rsidRPr="00D255E9" w:rsidRDefault="00790734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D255E9">
        <w:rPr>
          <w:rFonts w:ascii="Times New Roman" w:hAnsi="Times New Roman"/>
          <w:sz w:val="28"/>
          <w:szCs w:val="28"/>
        </w:rPr>
        <w:t>Stabilirea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conţinuturilor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55E9">
        <w:rPr>
          <w:rFonts w:ascii="Times New Roman" w:hAnsi="Times New Roman"/>
          <w:sz w:val="28"/>
          <w:szCs w:val="28"/>
        </w:rPr>
        <w:t>mijloace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5E9">
        <w:rPr>
          <w:rFonts w:ascii="Times New Roman" w:hAnsi="Times New Roman"/>
          <w:sz w:val="28"/>
          <w:szCs w:val="28"/>
        </w:rPr>
        <w:t>formaţii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255E9">
        <w:rPr>
          <w:rFonts w:ascii="Times New Roman" w:hAnsi="Times New Roman"/>
          <w:sz w:val="28"/>
          <w:szCs w:val="28"/>
        </w:rPr>
        <w:t>lucru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5E9">
        <w:rPr>
          <w:rFonts w:ascii="Times New Roman" w:hAnsi="Times New Roman"/>
          <w:sz w:val="28"/>
          <w:szCs w:val="28"/>
        </w:rPr>
        <w:t>dozare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5E9">
        <w:rPr>
          <w:rFonts w:ascii="Times New Roman" w:hAnsi="Times New Roman"/>
          <w:sz w:val="28"/>
          <w:szCs w:val="28"/>
        </w:rPr>
        <w:t>indicaţii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metodice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55E9">
        <w:rPr>
          <w:rFonts w:ascii="Times New Roman" w:hAnsi="Times New Roman"/>
          <w:sz w:val="28"/>
          <w:szCs w:val="28"/>
        </w:rPr>
        <w:t>pe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componentele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structurii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lecţiei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255E9">
        <w:rPr>
          <w:rFonts w:ascii="Times New Roman" w:hAnsi="Times New Roman"/>
          <w:sz w:val="28"/>
          <w:szCs w:val="28"/>
        </w:rPr>
        <w:t>Educaţie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fizică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5E9">
        <w:rPr>
          <w:rFonts w:ascii="Times New Roman" w:hAnsi="Times New Roman"/>
          <w:sz w:val="28"/>
          <w:szCs w:val="28"/>
        </w:rPr>
        <w:t>și</w:t>
      </w:r>
      <w:proofErr w:type="spellEnd"/>
      <w:r w:rsidRPr="00D255E9">
        <w:rPr>
          <w:rFonts w:ascii="Times New Roman" w:hAnsi="Times New Roman"/>
          <w:sz w:val="28"/>
          <w:szCs w:val="28"/>
        </w:rPr>
        <w:t xml:space="preserve"> sport.</w:t>
      </w:r>
    </w:p>
    <w:p w:rsidR="00D255E9" w:rsidRDefault="00D255E9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Bazele generale ale înotului;</w:t>
      </w:r>
    </w:p>
    <w:p w:rsidR="00D255E9" w:rsidRPr="00D255E9" w:rsidRDefault="00D255E9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D255E9">
        <w:rPr>
          <w:rFonts w:ascii="Times New Roman" w:hAnsi="Times New Roman"/>
          <w:sz w:val="28"/>
          <w:szCs w:val="28"/>
          <w:lang w:val="ro-RO" w:eastAsia="ro-RO"/>
        </w:rPr>
        <w:t>Tehnica procedeelor sportive de înot: craul, spate, bras, fluture;</w:t>
      </w:r>
    </w:p>
    <w:p w:rsidR="00D255E9" w:rsidRDefault="00D255E9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D255E9">
        <w:rPr>
          <w:rFonts w:ascii="Times New Roman" w:hAnsi="Times New Roman"/>
          <w:sz w:val="28"/>
          <w:szCs w:val="28"/>
          <w:lang w:val="ro-RO" w:eastAsia="ro-RO"/>
        </w:rPr>
        <w:t>P</w:t>
      </w:r>
      <w:r>
        <w:rPr>
          <w:rFonts w:ascii="Times New Roman" w:hAnsi="Times New Roman"/>
          <w:sz w:val="28"/>
          <w:szCs w:val="28"/>
          <w:lang w:val="ro-RO" w:eastAsia="ro-RO"/>
        </w:rPr>
        <w:t>articularități metodologice și organizatorice ale predării înotului;</w:t>
      </w:r>
    </w:p>
    <w:p w:rsidR="00D255E9" w:rsidRDefault="00D255E9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Regulamentul F.I.N.A.;</w:t>
      </w:r>
    </w:p>
    <w:p w:rsidR="00D255E9" w:rsidRDefault="00D255E9" w:rsidP="00D255E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Noțiuni privind înotul aplicativ-utilitar;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 xml:space="preserve">Fundamentarea teoretică 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în</w:t>
      </w:r>
      <w:r w:rsidRPr="006E5EF3">
        <w:rPr>
          <w:rFonts w:ascii="Times New Roman" w:hAnsi="Times New Roman"/>
          <w:sz w:val="28"/>
          <w:szCs w:val="28"/>
          <w:lang w:val="ro-RO" w:eastAsia="ro-RO"/>
        </w:rPr>
        <w:t xml:space="preserve"> procesul de comunicare (definiţii, teorii, elemente componente, caracteristici</w:t>
      </w:r>
      <w:r w:rsidR="00C91789">
        <w:rPr>
          <w:rFonts w:ascii="Times New Roman" w:hAnsi="Times New Roman"/>
          <w:sz w:val="28"/>
          <w:szCs w:val="28"/>
          <w:lang w:val="ro-RO" w:eastAsia="ro-RO"/>
        </w:rPr>
        <w:t>,</w:t>
      </w:r>
      <w:r w:rsidRPr="006E5EF3">
        <w:rPr>
          <w:rFonts w:ascii="Times New Roman" w:hAnsi="Times New Roman"/>
          <w:sz w:val="28"/>
          <w:szCs w:val="28"/>
          <w:lang w:val="ro-RO" w:eastAsia="ro-RO"/>
        </w:rPr>
        <w:t xml:space="preserve"> etc.)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Formele comunicării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Comunicarea în cadrul şcolar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Comunicarea eficientă în cadrul activităţilor corporale (ritmul şi viteza individuală de învăţare motrică, feedback-ul în comunicarea motrică, asigurare şi asistare, comunicare intuitivă)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Procesul de comunicare în sfera relaţională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Comunicarea în cadrul grupurilor sportive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6E5EF3" w:rsidRPr="006E5EF3" w:rsidRDefault="006E5EF3" w:rsidP="006E5E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Limbajul nonverbal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790734" w:rsidRPr="000C5849" w:rsidRDefault="006E5EF3" w:rsidP="000C584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5EF3">
        <w:rPr>
          <w:rFonts w:ascii="Times New Roman" w:hAnsi="Times New Roman"/>
          <w:sz w:val="28"/>
          <w:szCs w:val="28"/>
          <w:lang w:val="ro-RO" w:eastAsia="ro-RO"/>
        </w:rPr>
        <w:t>Comunicarea motrică</w:t>
      </w:r>
      <w:r w:rsidR="000C5849">
        <w:rPr>
          <w:rFonts w:ascii="Times New Roman" w:hAnsi="Times New Roman"/>
          <w:sz w:val="28"/>
          <w:szCs w:val="28"/>
          <w:lang w:val="ro-RO" w:eastAsia="ro-RO"/>
        </w:rPr>
        <w:t>;</w:t>
      </w: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Pr="00611DEF" w:rsidRDefault="00790734" w:rsidP="0079073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1DEF">
        <w:rPr>
          <w:rFonts w:ascii="Times New Roman" w:hAnsi="Times New Roman"/>
          <w:b/>
          <w:sz w:val="28"/>
          <w:szCs w:val="28"/>
        </w:rPr>
        <w:lastRenderedPageBreak/>
        <w:t>Bibliografie</w:t>
      </w:r>
      <w:proofErr w:type="spellEnd"/>
    </w:p>
    <w:p w:rsidR="00790734" w:rsidRPr="00611DEF" w:rsidRDefault="00790734" w:rsidP="0079073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Bîltac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Gh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., (2008)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Comunicarea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interumană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în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educaţie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fizică</w:t>
      </w:r>
      <w:proofErr w:type="spellEnd"/>
      <w:r w:rsidRPr="000C5849">
        <w:rPr>
          <w:rFonts w:ascii="Times New Roman" w:hAnsi="Times New Roman"/>
          <w:sz w:val="28"/>
          <w:szCs w:val="28"/>
        </w:rPr>
        <w:t>, Craiova</w:t>
      </w:r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Universitaria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611DEF" w:rsidRDefault="000C5849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Cârstea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Gh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., (2000)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metodica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AN-DA;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Chelcea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S., (2003) </w:t>
      </w:r>
      <w:proofErr w:type="spellStart"/>
      <w:r w:rsidRPr="000C5849">
        <w:rPr>
          <w:rFonts w:ascii="Times New Roman" w:hAnsi="Times New Roman"/>
          <w:sz w:val="28"/>
          <w:szCs w:val="28"/>
        </w:rPr>
        <w:t>Enciclopedie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C5849">
        <w:rPr>
          <w:rFonts w:ascii="Times New Roman" w:hAnsi="Times New Roman"/>
          <w:sz w:val="28"/>
          <w:szCs w:val="28"/>
        </w:rPr>
        <w:t>psihopedagogie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Economică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A33A3B" w:rsidRDefault="000C5849" w:rsidP="00A33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A3B">
        <w:rPr>
          <w:rFonts w:ascii="Times New Roman" w:hAnsi="Times New Roman"/>
          <w:sz w:val="28"/>
          <w:szCs w:val="28"/>
        </w:rPr>
        <w:t>Cirl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L., </w:t>
      </w:r>
      <w:proofErr w:type="spellStart"/>
      <w:r w:rsidRPr="00A33A3B">
        <w:rPr>
          <w:rFonts w:ascii="Times New Roman" w:hAnsi="Times New Roman"/>
          <w:sz w:val="28"/>
          <w:szCs w:val="28"/>
        </w:rPr>
        <w:t>Grecu</w:t>
      </w:r>
      <w:proofErr w:type="spellEnd"/>
      <w:r w:rsidRPr="00A33A3B">
        <w:rPr>
          <w:rFonts w:ascii="Times New Roman" w:hAnsi="Times New Roman"/>
          <w:sz w:val="28"/>
          <w:szCs w:val="28"/>
        </w:rPr>
        <w:t>, A.</w:t>
      </w:r>
      <w:r>
        <w:rPr>
          <w:rFonts w:ascii="Times New Roman" w:hAnsi="Times New Roman"/>
          <w:sz w:val="28"/>
          <w:szCs w:val="28"/>
        </w:rPr>
        <w:t>,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33A3B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)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Ramurile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natatiei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>itura</w:t>
      </w:r>
      <w:proofErr w:type="spellEnd"/>
      <w:r w:rsidRPr="00A33A3B">
        <w:rPr>
          <w:rFonts w:ascii="Times New Roman" w:hAnsi="Times New Roman"/>
          <w:sz w:val="28"/>
          <w:szCs w:val="28"/>
        </w:rPr>
        <w:t>. Bren</w:t>
      </w:r>
      <w:r>
        <w:rPr>
          <w:rFonts w:ascii="Times New Roman" w:hAnsi="Times New Roman"/>
          <w:sz w:val="28"/>
          <w:szCs w:val="28"/>
        </w:rPr>
        <w:t>;</w:t>
      </w:r>
    </w:p>
    <w:p w:rsidR="000C5849" w:rsidRPr="00611DEF" w:rsidRDefault="000C5849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DEF">
        <w:rPr>
          <w:rFonts w:ascii="Times New Roman" w:hAnsi="Times New Roman"/>
          <w:bCs/>
          <w:sz w:val="28"/>
          <w:szCs w:val="28"/>
          <w:lang w:val="it-IT"/>
        </w:rPr>
        <w:t>Coli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b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a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b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a – E</w:t>
      </w:r>
      <w:r w:rsidRPr="00611DEF">
        <w:rPr>
          <w:rFonts w:ascii="Times New Roman" w:hAnsi="Times New Roman"/>
          <w:bCs/>
          <w:spacing w:val="-2"/>
          <w:sz w:val="28"/>
          <w:szCs w:val="28"/>
          <w:lang w:val="it-IT"/>
        </w:rPr>
        <w:t>v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u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le</w:t>
      </w:r>
      <w:r w:rsidRPr="00611DEF">
        <w:rPr>
          <w:rFonts w:ascii="Times New Roman" w:hAnsi="Times New Roman"/>
          <w:bCs/>
          <w:spacing w:val="-1"/>
          <w:sz w:val="28"/>
          <w:szCs w:val="28"/>
          <w:lang w:val="it-IT"/>
        </w:rPr>
        <w:t>ţ,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 xml:space="preserve"> D., Bota, I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.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, (1998) </w:t>
      </w:r>
      <w:r w:rsidRPr="00611DEF">
        <w:rPr>
          <w:rFonts w:ascii="Times New Roman" w:hAnsi="Times New Roman"/>
          <w:spacing w:val="2"/>
          <w:sz w:val="28"/>
          <w:szCs w:val="28"/>
          <w:lang w:val="it-IT"/>
        </w:rPr>
        <w:t>J</w:t>
      </w:r>
      <w:r w:rsidRPr="00611DEF">
        <w:rPr>
          <w:rFonts w:ascii="Times New Roman" w:hAnsi="Times New Roman"/>
          <w:sz w:val="28"/>
          <w:szCs w:val="28"/>
          <w:lang w:val="it-IT"/>
        </w:rPr>
        <w:t>o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c</w:t>
      </w:r>
      <w:r w:rsidRPr="00611DEF">
        <w:rPr>
          <w:rFonts w:ascii="Times New Roman" w:hAnsi="Times New Roman"/>
          <w:sz w:val="28"/>
          <w:szCs w:val="28"/>
          <w:lang w:val="it-IT"/>
        </w:rPr>
        <w:t>u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r</w:t>
      </w:r>
      <w:r w:rsidRPr="00611DEF">
        <w:rPr>
          <w:rFonts w:ascii="Times New Roman" w:hAnsi="Times New Roman"/>
          <w:sz w:val="28"/>
          <w:szCs w:val="28"/>
          <w:lang w:val="it-IT"/>
        </w:rPr>
        <w:t>i sport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</w:t>
      </w:r>
      <w:r w:rsidRPr="00611DEF">
        <w:rPr>
          <w:rFonts w:ascii="Times New Roman" w:hAnsi="Times New Roman"/>
          <w:sz w:val="28"/>
          <w:szCs w:val="28"/>
          <w:lang w:val="it-IT"/>
        </w:rPr>
        <w:t>v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”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 xml:space="preserve">- </w:t>
      </w:r>
      <w:r w:rsidRPr="00611DEF">
        <w:rPr>
          <w:rFonts w:ascii="Times New Roman" w:hAnsi="Times New Roman"/>
          <w:spacing w:val="2"/>
          <w:sz w:val="28"/>
          <w:szCs w:val="28"/>
          <w:lang w:val="it-IT"/>
        </w:rPr>
        <w:t>T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o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r</w:t>
      </w:r>
      <w:r w:rsidRPr="00611DEF">
        <w:rPr>
          <w:rFonts w:ascii="Times New Roman" w:hAnsi="Times New Roman"/>
          <w:sz w:val="28"/>
          <w:szCs w:val="28"/>
          <w:lang w:val="it-IT"/>
        </w:rPr>
        <w:t>ie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şi 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m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tod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ic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ă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 xml:space="preserve">” 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Editura  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611DEF">
        <w:rPr>
          <w:rFonts w:ascii="Times New Roman" w:hAnsi="Times New Roman"/>
          <w:sz w:val="28"/>
          <w:szCs w:val="28"/>
          <w:lang w:val="it-IT"/>
        </w:rPr>
        <w:t>ld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</w:t>
      </w:r>
      <w:r w:rsidRPr="00611DEF">
        <w:rPr>
          <w:rFonts w:ascii="Times New Roman" w:hAnsi="Times New Roman"/>
          <w:sz w:val="28"/>
          <w:szCs w:val="28"/>
          <w:lang w:val="it-IT"/>
        </w:rPr>
        <w:t>n;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Comănescu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I., (2003), </w:t>
      </w:r>
      <w:proofErr w:type="spellStart"/>
      <w:r w:rsidRPr="000C5849">
        <w:rPr>
          <w:rFonts w:ascii="Times New Roman" w:hAnsi="Times New Roman"/>
          <w:sz w:val="28"/>
          <w:szCs w:val="28"/>
        </w:rPr>
        <w:t>Prelegeri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C5849">
        <w:rPr>
          <w:rFonts w:ascii="Times New Roman" w:hAnsi="Times New Roman"/>
          <w:sz w:val="28"/>
          <w:szCs w:val="28"/>
        </w:rPr>
        <w:t>didactică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şcolară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Iaşi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Polirom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49" w:rsidRPr="00A33A3B" w:rsidRDefault="000C5849" w:rsidP="00A33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A3B">
        <w:rPr>
          <w:rFonts w:ascii="Times New Roman" w:hAnsi="Times New Roman"/>
          <w:sz w:val="28"/>
          <w:szCs w:val="28"/>
        </w:rPr>
        <w:t>Crețuleșteanu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G., </w:t>
      </w:r>
      <w:proofErr w:type="spellStart"/>
      <w:r w:rsidRPr="00A33A3B">
        <w:rPr>
          <w:rFonts w:ascii="Times New Roman" w:hAnsi="Times New Roman"/>
          <w:sz w:val="28"/>
          <w:szCs w:val="28"/>
        </w:rPr>
        <w:t>Marinescu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G. </w:t>
      </w:r>
      <w:r>
        <w:rPr>
          <w:rFonts w:ascii="Times New Roman" w:hAnsi="Times New Roman"/>
          <w:sz w:val="28"/>
          <w:szCs w:val="28"/>
        </w:rPr>
        <w:t>(</w:t>
      </w:r>
      <w:r w:rsidRPr="00A33A3B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>)</w:t>
      </w:r>
      <w:r w:rsidRPr="00A33A3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3A3B">
        <w:rPr>
          <w:rFonts w:ascii="Times New Roman" w:hAnsi="Times New Roman"/>
          <w:sz w:val="28"/>
          <w:szCs w:val="28"/>
        </w:rPr>
        <w:t>Înot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. Curs </w:t>
      </w:r>
      <w:proofErr w:type="spellStart"/>
      <w:r w:rsidRPr="00A33A3B">
        <w:rPr>
          <w:rFonts w:ascii="Times New Roman" w:hAnsi="Times New Roman"/>
          <w:sz w:val="28"/>
          <w:szCs w:val="28"/>
        </w:rPr>
        <w:t>specializare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>itura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S.N.</w:t>
      </w:r>
      <w:r>
        <w:rPr>
          <w:rFonts w:ascii="Times New Roman" w:hAnsi="Times New Roman"/>
          <w:sz w:val="28"/>
          <w:szCs w:val="28"/>
        </w:rPr>
        <w:t>;</w:t>
      </w:r>
      <w:r w:rsidRPr="00A33A3B">
        <w:rPr>
          <w:rFonts w:ascii="Times New Roman" w:hAnsi="Times New Roman"/>
          <w:sz w:val="28"/>
          <w:szCs w:val="28"/>
        </w:rPr>
        <w:t xml:space="preserve"> 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Dragnea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Ct., A., (2006</w:t>
      </w:r>
      <w:r>
        <w:rPr>
          <w:rFonts w:ascii="Times New Roman" w:hAnsi="Times New Roman"/>
          <w:sz w:val="28"/>
          <w:szCs w:val="28"/>
        </w:rPr>
        <w:t>)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Elemente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C5849">
        <w:rPr>
          <w:rFonts w:ascii="Times New Roman" w:hAnsi="Times New Roman"/>
          <w:sz w:val="28"/>
          <w:szCs w:val="28"/>
        </w:rPr>
        <w:t>psihosociologie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C5849">
        <w:rPr>
          <w:rFonts w:ascii="Times New Roman" w:hAnsi="Times New Roman"/>
          <w:sz w:val="28"/>
          <w:szCs w:val="28"/>
        </w:rPr>
        <w:t>grupurilor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sportive, </w:t>
      </w:r>
      <w:proofErr w:type="spellStart"/>
      <w:r w:rsidRPr="000C5849">
        <w:rPr>
          <w:rFonts w:ascii="Times New Roman" w:hAnsi="Times New Roman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CD PRESS</w:t>
      </w:r>
      <w:r>
        <w:rPr>
          <w:rFonts w:ascii="Times New Roman" w:hAnsi="Times New Roman"/>
          <w:sz w:val="28"/>
          <w:szCs w:val="28"/>
        </w:rPr>
        <w:t>;</w:t>
      </w:r>
    </w:p>
    <w:p w:rsidR="000C5849" w:rsidRPr="00611DEF" w:rsidRDefault="000C5849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Dragnea</w:t>
      </w:r>
      <w:proofErr w:type="spellEnd"/>
      <w:r w:rsidRPr="00611DEF">
        <w:rPr>
          <w:rFonts w:ascii="Times New Roman" w:hAnsi="Times New Roman"/>
          <w:sz w:val="28"/>
          <w:szCs w:val="28"/>
        </w:rPr>
        <w:t>, A. (</w:t>
      </w:r>
      <w:proofErr w:type="spellStart"/>
      <w:r w:rsidRPr="00611DEF">
        <w:rPr>
          <w:rFonts w:ascii="Times New Roman" w:hAnsi="Times New Roman"/>
          <w:sz w:val="28"/>
          <w:szCs w:val="28"/>
        </w:rPr>
        <w:t>coord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.), (2002)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FEST;</w:t>
      </w:r>
    </w:p>
    <w:p w:rsidR="000C5849" w:rsidRDefault="000C5849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Dragnea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A., Teodorescu, S., (2002)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FEST. 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Epuran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M., (2005), </w:t>
      </w:r>
      <w:proofErr w:type="spellStart"/>
      <w:r w:rsidRPr="000C5849">
        <w:rPr>
          <w:rFonts w:ascii="Times New Roman" w:hAnsi="Times New Roman"/>
          <w:sz w:val="28"/>
          <w:szCs w:val="28"/>
        </w:rPr>
        <w:t>Metodologia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cercetării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corporale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FEST</w:t>
      </w:r>
      <w:r>
        <w:rPr>
          <w:rFonts w:ascii="Times New Roman" w:hAnsi="Times New Roman"/>
          <w:sz w:val="28"/>
          <w:szCs w:val="28"/>
        </w:rPr>
        <w:t>;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Iacob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I., </w:t>
      </w:r>
      <w:proofErr w:type="spellStart"/>
      <w:r w:rsidRPr="000C5849">
        <w:rPr>
          <w:rFonts w:ascii="Times New Roman" w:hAnsi="Times New Roman"/>
          <w:sz w:val="28"/>
          <w:szCs w:val="28"/>
        </w:rPr>
        <w:t>Iacob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M., R., (2008)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Comunicare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în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sport, </w:t>
      </w:r>
      <w:proofErr w:type="spellStart"/>
      <w:r w:rsidRPr="000C5849">
        <w:rPr>
          <w:rFonts w:ascii="Times New Roman" w:hAnsi="Times New Roman"/>
          <w:sz w:val="28"/>
          <w:szCs w:val="28"/>
        </w:rPr>
        <w:t>Iaşi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Casa </w:t>
      </w:r>
      <w:proofErr w:type="spellStart"/>
      <w:r w:rsidRPr="000C5849">
        <w:rPr>
          <w:rFonts w:ascii="Times New Roman" w:hAnsi="Times New Roman"/>
          <w:sz w:val="28"/>
          <w:szCs w:val="28"/>
        </w:rPr>
        <w:t>Editorială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Demiurg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Mihăilă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I., (2016),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Comunicare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în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educaţie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fizică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şi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sport, </w:t>
      </w:r>
      <w:proofErr w:type="spellStart"/>
      <w:r w:rsidRPr="000C5849">
        <w:rPr>
          <w:rFonts w:ascii="Times New Roman" w:hAnsi="Times New Roman"/>
          <w:sz w:val="28"/>
          <w:szCs w:val="28"/>
        </w:rPr>
        <w:t>Suport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de curs,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din Pitești;</w:t>
      </w:r>
    </w:p>
    <w:p w:rsidR="000C5849" w:rsidRPr="00A33A3B" w:rsidRDefault="000C5849" w:rsidP="00A33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A3B">
        <w:rPr>
          <w:rFonts w:ascii="Times New Roman" w:hAnsi="Times New Roman"/>
          <w:sz w:val="28"/>
          <w:szCs w:val="28"/>
        </w:rPr>
        <w:t>Mureșan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E., </w:t>
      </w:r>
      <w:proofErr w:type="spellStart"/>
      <w:r w:rsidRPr="00A33A3B">
        <w:rPr>
          <w:rFonts w:ascii="Times New Roman" w:hAnsi="Times New Roman"/>
          <w:sz w:val="28"/>
          <w:szCs w:val="28"/>
        </w:rPr>
        <w:t>Paraschiv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C. </w:t>
      </w:r>
      <w:r>
        <w:rPr>
          <w:rFonts w:ascii="Times New Roman" w:hAnsi="Times New Roman"/>
          <w:sz w:val="28"/>
          <w:szCs w:val="28"/>
        </w:rPr>
        <w:t>(</w:t>
      </w:r>
      <w:r w:rsidRPr="00A33A3B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)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Înotul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utilitar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aplicativ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și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tehnici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33A3B">
        <w:rPr>
          <w:rFonts w:ascii="Times New Roman" w:hAnsi="Times New Roman"/>
          <w:sz w:val="28"/>
          <w:szCs w:val="28"/>
        </w:rPr>
        <w:t>vâslit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>itura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Fundației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''Romania de </w:t>
      </w:r>
      <w:proofErr w:type="spellStart"/>
      <w:r w:rsidRPr="00A33A3B">
        <w:rPr>
          <w:rFonts w:ascii="Times New Roman" w:hAnsi="Times New Roman"/>
          <w:sz w:val="28"/>
          <w:szCs w:val="28"/>
        </w:rPr>
        <w:t>mâine</w:t>
      </w:r>
      <w:proofErr w:type="spellEnd"/>
      <w:r w:rsidRPr="00A33A3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  <w:r w:rsidRPr="00A33A3B">
        <w:rPr>
          <w:rFonts w:ascii="Times New Roman" w:hAnsi="Times New Roman"/>
          <w:sz w:val="28"/>
          <w:szCs w:val="28"/>
        </w:rPr>
        <w:t xml:space="preserve"> 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Pânişoară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I., O., (2004),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Comunicarea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eficientă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Iaşi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Polirom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0C5849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Peretti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A., Legrand J., A., Boniface J., (2007), </w:t>
      </w:r>
      <w:proofErr w:type="spellStart"/>
      <w:r w:rsidRPr="000C5849">
        <w:rPr>
          <w:rFonts w:ascii="Times New Roman" w:hAnsi="Times New Roman"/>
          <w:sz w:val="28"/>
          <w:szCs w:val="28"/>
        </w:rPr>
        <w:t>Iaşi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Tehnici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comunicare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Edit</w:t>
      </w:r>
      <w:r>
        <w:rPr>
          <w:rFonts w:ascii="Times New Roman" w:hAnsi="Times New Roman"/>
          <w:sz w:val="28"/>
          <w:szCs w:val="28"/>
        </w:rPr>
        <w:t>ura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Polirom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611DEF" w:rsidRDefault="000C5849" w:rsidP="000C5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849">
        <w:rPr>
          <w:rFonts w:ascii="Times New Roman" w:hAnsi="Times New Roman"/>
          <w:sz w:val="28"/>
          <w:szCs w:val="28"/>
        </w:rPr>
        <w:t>Şotiu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L., (1997), </w:t>
      </w:r>
      <w:proofErr w:type="spellStart"/>
      <w:r w:rsidRPr="000C5849">
        <w:rPr>
          <w:rFonts w:ascii="Times New Roman" w:hAnsi="Times New Roman"/>
          <w:sz w:val="28"/>
          <w:szCs w:val="28"/>
        </w:rPr>
        <w:t>Pedagogia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849">
        <w:rPr>
          <w:rFonts w:ascii="Times New Roman" w:hAnsi="Times New Roman"/>
          <w:sz w:val="28"/>
          <w:szCs w:val="28"/>
        </w:rPr>
        <w:t>comunicării</w:t>
      </w:r>
      <w:proofErr w:type="spellEnd"/>
      <w:r w:rsidRPr="000C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849">
        <w:rPr>
          <w:rFonts w:ascii="Times New Roman" w:hAnsi="Times New Roman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5849">
        <w:rPr>
          <w:rFonts w:ascii="Times New Roman" w:hAnsi="Times New Roman"/>
          <w:sz w:val="28"/>
          <w:szCs w:val="28"/>
        </w:rPr>
        <w:t>E.D.P.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0C5849">
        <w:rPr>
          <w:rFonts w:ascii="Times New Roman" w:hAnsi="Times New Roman"/>
          <w:sz w:val="28"/>
          <w:szCs w:val="28"/>
        </w:rPr>
        <w:t xml:space="preserve"> </w:t>
      </w:r>
    </w:p>
    <w:p w:rsidR="000C5849" w:rsidRPr="00A33A3B" w:rsidRDefault="000C5849" w:rsidP="00A33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A3B">
        <w:rPr>
          <w:rFonts w:ascii="Times New Roman" w:hAnsi="Times New Roman"/>
          <w:sz w:val="28"/>
          <w:szCs w:val="28"/>
        </w:rPr>
        <w:t>Stoica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A., </w:t>
      </w:r>
      <w:r>
        <w:rPr>
          <w:rFonts w:ascii="Times New Roman" w:hAnsi="Times New Roman"/>
          <w:sz w:val="28"/>
          <w:szCs w:val="28"/>
        </w:rPr>
        <w:t>(</w:t>
      </w:r>
      <w:r w:rsidRPr="00A33A3B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)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Înot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33A3B">
        <w:rPr>
          <w:rFonts w:ascii="Times New Roman" w:hAnsi="Times New Roman"/>
          <w:sz w:val="28"/>
          <w:szCs w:val="28"/>
        </w:rPr>
        <w:t>Fundamentele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teoretice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și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practico-metodice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pentru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studenții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universității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- Curs de </w:t>
      </w:r>
      <w:proofErr w:type="spellStart"/>
      <w:r w:rsidRPr="00A33A3B">
        <w:rPr>
          <w:rFonts w:ascii="Times New Roman" w:hAnsi="Times New Roman"/>
          <w:sz w:val="28"/>
          <w:szCs w:val="28"/>
        </w:rPr>
        <w:t>înot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pentru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studenți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>itura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Universitatea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</w:p>
    <w:p w:rsidR="000C5849" w:rsidRPr="00A33A3B" w:rsidRDefault="000C5849" w:rsidP="00A33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A3B">
        <w:rPr>
          <w:rFonts w:ascii="Times New Roman" w:hAnsi="Times New Roman"/>
          <w:sz w:val="28"/>
          <w:szCs w:val="28"/>
        </w:rPr>
        <w:t>Vasile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L. </w:t>
      </w:r>
      <w:r>
        <w:rPr>
          <w:rFonts w:ascii="Times New Roman" w:hAnsi="Times New Roman"/>
          <w:sz w:val="28"/>
          <w:szCs w:val="28"/>
        </w:rPr>
        <w:t>(</w:t>
      </w:r>
      <w:r w:rsidRPr="00A33A3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)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Înot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pentru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sănătate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București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A3B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>itura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Didactică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și</w:t>
      </w:r>
      <w:proofErr w:type="spellEnd"/>
      <w:r w:rsidRPr="00A33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A3B">
        <w:rPr>
          <w:rFonts w:ascii="Times New Roman" w:hAnsi="Times New Roman"/>
          <w:sz w:val="28"/>
          <w:szCs w:val="28"/>
        </w:rPr>
        <w:t>Pedagogică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C708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90734" w:rsidRP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D637EB" w:rsidRPr="00790734" w:rsidRDefault="00D637EB">
      <w:pPr>
        <w:rPr>
          <w:rFonts w:ascii="Times New Roman" w:hAnsi="Times New Roman"/>
        </w:rPr>
      </w:pPr>
    </w:p>
    <w:sectPr w:rsidR="00D637EB" w:rsidRPr="00790734" w:rsidSect="00D6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4B02"/>
    <w:multiLevelType w:val="hybridMultilevel"/>
    <w:tmpl w:val="9B70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0B9D"/>
    <w:multiLevelType w:val="multilevel"/>
    <w:tmpl w:val="3C1093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2703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28E689F"/>
    <w:multiLevelType w:val="hybridMultilevel"/>
    <w:tmpl w:val="4582E2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0C61"/>
    <w:multiLevelType w:val="hybridMultilevel"/>
    <w:tmpl w:val="D2DE2BD0"/>
    <w:lvl w:ilvl="0" w:tplc="35F8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F0CF7"/>
    <w:multiLevelType w:val="hybridMultilevel"/>
    <w:tmpl w:val="5D3E8D8E"/>
    <w:lvl w:ilvl="0" w:tplc="E7EAB6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95"/>
    <w:rsid w:val="000C5849"/>
    <w:rsid w:val="00173CAE"/>
    <w:rsid w:val="00315E6D"/>
    <w:rsid w:val="003D1F95"/>
    <w:rsid w:val="0050409B"/>
    <w:rsid w:val="00602BE7"/>
    <w:rsid w:val="00611DEF"/>
    <w:rsid w:val="006E5EF3"/>
    <w:rsid w:val="00790734"/>
    <w:rsid w:val="00975536"/>
    <w:rsid w:val="00A33A3B"/>
    <w:rsid w:val="00B94771"/>
    <w:rsid w:val="00C7083E"/>
    <w:rsid w:val="00C91789"/>
    <w:rsid w:val="00D255E9"/>
    <w:rsid w:val="00D637EB"/>
    <w:rsid w:val="00D63908"/>
    <w:rsid w:val="00DE015C"/>
    <w:rsid w:val="00E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5CAF"/>
  <w15:docId w15:val="{17512D77-3188-4D8B-A097-55296D6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F9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F95"/>
    <w:pPr>
      <w:keepNext/>
      <w:keepLines/>
      <w:numPr>
        <w:numId w:val="2"/>
      </w:numPr>
      <w:spacing w:before="480" w:after="0"/>
      <w:ind w:left="716"/>
      <w:outlineLvl w:val="0"/>
    </w:pPr>
    <w:rPr>
      <w:rFonts w:ascii="Cambria" w:eastAsia="Times New Roman" w:hAnsi="Cambria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D1F95"/>
    <w:pPr>
      <w:keepNext/>
      <w:numPr>
        <w:ilvl w:val="1"/>
        <w:numId w:val="2"/>
      </w:numPr>
      <w:spacing w:before="240" w:after="60" w:line="240" w:lineRule="auto"/>
      <w:ind w:left="666"/>
      <w:outlineLvl w:val="1"/>
    </w:pPr>
    <w:rPr>
      <w:rFonts w:ascii="Cambria" w:eastAsia="Times New Roman" w:hAnsi="Cambria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95"/>
    <w:pPr>
      <w:keepNext/>
      <w:keepLines/>
      <w:numPr>
        <w:ilvl w:val="2"/>
        <w:numId w:val="2"/>
      </w:numPr>
      <w:spacing w:before="200" w:after="0"/>
      <w:ind w:left="3840"/>
      <w:outlineLvl w:val="2"/>
    </w:pPr>
    <w:rPr>
      <w:rFonts w:ascii="Cambria" w:eastAsia="Times New Roman" w:hAnsi="Cambria"/>
      <w:b/>
      <w:bCs/>
      <w:color w:val="4F81BD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F95"/>
    <w:pPr>
      <w:keepNext/>
      <w:keepLines/>
      <w:numPr>
        <w:ilvl w:val="3"/>
        <w:numId w:val="2"/>
      </w:numPr>
      <w:spacing w:before="200" w:after="0"/>
      <w:ind w:left="4125"/>
      <w:outlineLvl w:val="3"/>
    </w:pPr>
    <w:rPr>
      <w:rFonts w:ascii="Cambria" w:eastAsia="Times New Roman" w:hAnsi="Cambria"/>
      <w:b/>
      <w:bCs/>
      <w:i/>
      <w:iCs/>
      <w:color w:val="4F81BD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3D1F9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F9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F9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F9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F9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F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1F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9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3D1F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3D1F9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F9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F9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F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F9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Costea Liana-Maria</dc:creator>
  <cp:lastModifiedBy>Sport001</cp:lastModifiedBy>
  <cp:revision>5</cp:revision>
  <dcterms:created xsi:type="dcterms:W3CDTF">2017-11-28T11:00:00Z</dcterms:created>
  <dcterms:modified xsi:type="dcterms:W3CDTF">2017-11-28T12:04:00Z</dcterms:modified>
</cp:coreProperties>
</file>