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1E59" w14:textId="33D0D16E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o-RO"/>
        </w:rPr>
      </w:pPr>
      <w:bookmarkStart w:id="0" w:name="page1"/>
      <w:bookmarkEnd w:id="0"/>
      <w:r w:rsidRPr="00C35E4E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o-RO"/>
        </w:rPr>
        <w:t>Aprobat Senat, 12 martie 2025</w:t>
      </w:r>
    </w:p>
    <w:p w14:paraId="11DE2F6D" w14:textId="77777777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</w:p>
    <w:p w14:paraId="13CE1C14" w14:textId="77777777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 w:rsidRPr="00C35E4E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 xml:space="preserve">PREȘEDINTE SENAT, </w:t>
      </w:r>
    </w:p>
    <w:p w14:paraId="6517D692" w14:textId="7D80ACBF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 w:rsidRPr="00C35E4E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>Prof. univ. dr.  Attila TAMAS-SZORA</w:t>
      </w:r>
    </w:p>
    <w:p w14:paraId="5E8F9ECA" w14:textId="77777777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</w:p>
    <w:p w14:paraId="46CB9FF9" w14:textId="77777777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</w:p>
    <w:p w14:paraId="0CC4DF37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7B3E697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BA2361A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902580B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60E1F24" w14:textId="77777777" w:rsidR="00B654BA" w:rsidRPr="00B654BA" w:rsidRDefault="00B654BA" w:rsidP="00B6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</w:pPr>
      <w:r w:rsidRPr="00B654BA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ab/>
      </w:r>
    </w:p>
    <w:p w14:paraId="26C4BBD8" w14:textId="7BAD6004" w:rsidR="008F3CF6" w:rsidRPr="00C35E4E" w:rsidRDefault="00B654BA" w:rsidP="00B6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</w:pPr>
      <w:r w:rsidRPr="00B654BA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>ANEXA NR. 6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 xml:space="preserve"> A</w:t>
      </w:r>
      <w:r w:rsidRPr="00B654BA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 xml:space="preserve"> - COMISIA DE INGINERIE CIVILĂ ŞI MANAGEMENT</w:t>
      </w:r>
    </w:p>
    <w:p w14:paraId="4058C1FE" w14:textId="77777777" w:rsidR="008F3CF6" w:rsidRPr="00C35E4E" w:rsidRDefault="008F3CF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16635" w14:textId="77777777" w:rsidR="008F3CF6" w:rsidRPr="00C35E4E" w:rsidRDefault="004B5F8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4E">
        <w:rPr>
          <w:rFonts w:ascii="Times New Roman" w:hAnsi="Times New Roman" w:cs="Times New Roman"/>
          <w:b/>
          <w:sz w:val="24"/>
          <w:szCs w:val="24"/>
        </w:rPr>
        <w:t xml:space="preserve">Criterii </w:t>
      </w:r>
      <w:r w:rsidR="009C77E3" w:rsidRPr="00C35E4E">
        <w:rPr>
          <w:rFonts w:ascii="Times New Roman" w:hAnsi="Times New Roman" w:cs="Times New Roman"/>
          <w:b/>
          <w:sz w:val="24"/>
          <w:szCs w:val="24"/>
        </w:rPr>
        <w:t xml:space="preserve">specifice </w:t>
      </w:r>
      <w:r w:rsidRPr="00C35E4E">
        <w:rPr>
          <w:rFonts w:ascii="Times New Roman" w:hAnsi="Times New Roman" w:cs="Times New Roman"/>
          <w:b/>
          <w:sz w:val="24"/>
          <w:szCs w:val="24"/>
        </w:rPr>
        <w:t xml:space="preserve">de evaluare </w:t>
      </w:r>
      <w:r w:rsidR="009C77E3" w:rsidRPr="00C35E4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F3CF6" w:rsidRPr="00C35E4E">
        <w:rPr>
          <w:rFonts w:ascii="Times New Roman" w:hAnsi="Times New Roman" w:cs="Times New Roman"/>
          <w:b/>
          <w:sz w:val="24"/>
          <w:szCs w:val="24"/>
        </w:rPr>
        <w:t xml:space="preserve">dosarelor specialiștilor care doresc să ocupe poziții de </w:t>
      </w:r>
    </w:p>
    <w:p w14:paraId="74F1034F" w14:textId="042C8BF2" w:rsidR="004B5F86" w:rsidRPr="00C35E4E" w:rsidRDefault="008F3CF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4E">
        <w:rPr>
          <w:rFonts w:ascii="Times New Roman" w:hAnsi="Times New Roman" w:cs="Times New Roman"/>
          <w:b/>
          <w:sz w:val="24"/>
          <w:szCs w:val="24"/>
        </w:rPr>
        <w:t>cadre didactice asociate</w:t>
      </w:r>
    </w:p>
    <w:p w14:paraId="5D18E0A3" w14:textId="77777777" w:rsidR="004B5F86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4FD02" w14:textId="77777777" w:rsidR="008F3CF6" w:rsidRPr="004C38AE" w:rsidRDefault="008F3CF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EBFA2" w14:textId="77777777" w:rsidR="004B5F86" w:rsidRPr="004C38AE" w:rsidRDefault="004B5F86" w:rsidP="009C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1. Experiență practică relevantă</w:t>
      </w:r>
      <w:r w:rsidR="009C77E3" w:rsidRPr="004C38AE">
        <w:rPr>
          <w:rFonts w:ascii="Times New Roman" w:hAnsi="Times New Roman" w:cs="Times New Roman"/>
          <w:sz w:val="24"/>
          <w:szCs w:val="24"/>
        </w:rPr>
        <w:t xml:space="preserve">: </w:t>
      </w:r>
      <w:r w:rsidRPr="004C38AE">
        <w:rPr>
          <w:rFonts w:ascii="Times New Roman" w:hAnsi="Times New Roman" w:cs="Times New Roman"/>
          <w:sz w:val="24"/>
          <w:szCs w:val="24"/>
        </w:rPr>
        <w:t>Măsoară experiența și realizările relevante în domeniul de specializare.</w:t>
      </w:r>
      <w:r w:rsidR="0027401A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>Punctaj total (Experiență practică relevantă): 0-10 puncte</w:t>
      </w:r>
    </w:p>
    <w:p w14:paraId="19BA6B57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proiecte realizate (0-3 puncte):</w:t>
      </w:r>
    </w:p>
    <w:p w14:paraId="1FB4B901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1 proiect</w:t>
      </w:r>
      <w:r w:rsidR="004B5F86"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732A3161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</w:t>
      </w:r>
      <w:r w:rsidR="004B5F86" w:rsidRPr="004C38AE">
        <w:rPr>
          <w:rFonts w:ascii="Times New Roman" w:hAnsi="Times New Roman" w:cs="Times New Roman"/>
          <w:sz w:val="24"/>
          <w:szCs w:val="24"/>
        </w:rPr>
        <w:t xml:space="preserve"> proiecte: 2 puncte</w:t>
      </w:r>
    </w:p>
    <w:p w14:paraId="34B54429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3</w:t>
      </w:r>
      <w:r w:rsidR="004B5F86" w:rsidRPr="004C38AE">
        <w:rPr>
          <w:rFonts w:ascii="Times New Roman" w:hAnsi="Times New Roman" w:cs="Times New Roman"/>
          <w:sz w:val="24"/>
          <w:szCs w:val="24"/>
        </w:rPr>
        <w:t>+ proiecte: 3 puncte</w:t>
      </w:r>
    </w:p>
    <w:p w14:paraId="29049E5B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Calitatea și complexitatea proiectelor (0-4 puncte):</w:t>
      </w:r>
    </w:p>
    <w:p w14:paraId="313BCB26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simple, de mică amploare: 1 punct</w:t>
      </w:r>
    </w:p>
    <w:p w14:paraId="5DED2C39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de amploare medie, implicând mai multe părți: 3 puncte</w:t>
      </w:r>
    </w:p>
    <w:p w14:paraId="6EC6621E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complexe, cu impact semnificativ: 4 puncte</w:t>
      </w:r>
    </w:p>
    <w:p w14:paraId="4BAF09D1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cu organizații externe sau parteneriate (0-3 puncte):</w:t>
      </w:r>
    </w:p>
    <w:p w14:paraId="1518669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 externă: 0 puncte</w:t>
      </w:r>
    </w:p>
    <w:p w14:paraId="6423F276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organizații externe: 2 puncte</w:t>
      </w:r>
    </w:p>
    <w:p w14:paraId="521989A2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organizații externe: 3 puncte</w:t>
      </w:r>
    </w:p>
    <w:p w14:paraId="38C1F3DA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B0BF2E" w14:textId="77777777" w:rsidR="0027401A" w:rsidRPr="004C38AE" w:rsidRDefault="004B5F86" w:rsidP="002740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2. Proiecte educaționale și inițiative de învățare</w:t>
      </w:r>
      <w:r w:rsidRPr="004C38AE">
        <w:rPr>
          <w:rFonts w:ascii="Times New Roman" w:hAnsi="Times New Roman" w:cs="Times New Roman"/>
          <w:sz w:val="24"/>
          <w:szCs w:val="24"/>
        </w:rPr>
        <w:t>: Evaluarea contribuțiilor la dezvoltarea și implementarea proiectelor educaționale.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  Punctaj total (Proiecte educaționale): 0-10 puncte</w:t>
      </w:r>
    </w:p>
    <w:p w14:paraId="79A33660" w14:textId="77777777" w:rsidR="004B5F86" w:rsidRPr="004C38AE" w:rsidRDefault="004B5F86" w:rsidP="000F2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A0BF2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proiecte educaționale inițiate (0-3 puncte):</w:t>
      </w:r>
    </w:p>
    <w:p w14:paraId="5058FB2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0-1 proiecte educaționale: 1 punct</w:t>
      </w:r>
    </w:p>
    <w:p w14:paraId="00A923BA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2-3 proiecte educaționale: 2 puncte</w:t>
      </w:r>
    </w:p>
    <w:p w14:paraId="73CC4E6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4+ proiecte educaționale: 3 puncte</w:t>
      </w:r>
    </w:p>
    <w:p w14:paraId="7FE83887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Inovația și impactul proiectelor educaționale (0-4 puncte):</w:t>
      </w:r>
    </w:p>
    <w:p w14:paraId="0ACD957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tradiționale, cu impact redus: 1 punct</w:t>
      </w:r>
    </w:p>
    <w:p w14:paraId="0BECE5C2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inovative, cu impact mediu: 3 puncte</w:t>
      </w:r>
    </w:p>
    <w:p w14:paraId="1A36F4E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extrem de inovative, cu impact semnificativ: 4 puncte</w:t>
      </w:r>
    </w:p>
    <w:p w14:paraId="495F23CE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inter-disciplinară în proiecte educaționale (0-3 puncte):</w:t>
      </w:r>
    </w:p>
    <w:p w14:paraId="61ED6B67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 interdisciplinară: 0 puncte</w:t>
      </w:r>
    </w:p>
    <w:p w14:paraId="6C3E38E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discipline: 2 puncte</w:t>
      </w:r>
    </w:p>
    <w:p w14:paraId="2A1960F1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discipline: 3 puncte</w:t>
      </w:r>
    </w:p>
    <w:p w14:paraId="7AF27AA2" w14:textId="57084DDC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A007E80" w14:textId="77777777" w:rsidR="004B5F86" w:rsidRPr="004C38AE" w:rsidRDefault="004B5F86" w:rsidP="008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3. Lucrări de cercetare aplicată și studii de caz</w:t>
      </w:r>
      <w:r w:rsidRPr="004C38AE">
        <w:rPr>
          <w:rFonts w:ascii="Times New Roman" w:hAnsi="Times New Roman" w:cs="Times New Roman"/>
          <w:sz w:val="24"/>
          <w:szCs w:val="24"/>
        </w:rPr>
        <w:t>: Evaluarea cercetărilor aplicate și studiilor de caz realizate în domeniul profesional.</w:t>
      </w:r>
      <w:r w:rsidR="0001473C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01B757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338FA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lucrări de cercetare aplicată realizate (0-3 puncte):</w:t>
      </w:r>
    </w:p>
    <w:p w14:paraId="340DCDC0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1 lucr</w:t>
      </w:r>
      <w:r w:rsidR="008B026F" w:rsidRPr="004C38AE">
        <w:rPr>
          <w:rFonts w:ascii="Times New Roman" w:hAnsi="Times New Roman" w:cs="Times New Roman"/>
          <w:sz w:val="24"/>
          <w:szCs w:val="24"/>
        </w:rPr>
        <w:t>are</w:t>
      </w:r>
      <w:r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109B0D34" w14:textId="77777777" w:rsidR="004B5F86" w:rsidRPr="004C38AE" w:rsidRDefault="008B026F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B5F86" w:rsidRPr="004C38AE">
        <w:rPr>
          <w:rFonts w:ascii="Times New Roman" w:hAnsi="Times New Roman" w:cs="Times New Roman"/>
          <w:sz w:val="24"/>
          <w:szCs w:val="24"/>
        </w:rPr>
        <w:t xml:space="preserve"> lucrări: 2 puncte</w:t>
      </w:r>
    </w:p>
    <w:p w14:paraId="27563E30" w14:textId="77777777" w:rsidR="004B5F86" w:rsidRPr="004C38AE" w:rsidRDefault="008B026F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3</w:t>
      </w:r>
      <w:r w:rsidR="004B5F86" w:rsidRPr="004C38AE">
        <w:rPr>
          <w:rFonts w:ascii="Times New Roman" w:hAnsi="Times New Roman" w:cs="Times New Roman"/>
          <w:sz w:val="24"/>
          <w:szCs w:val="24"/>
        </w:rPr>
        <w:t>+ lucrări: 3 puncte</w:t>
      </w:r>
    </w:p>
    <w:p w14:paraId="329C770E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Calitatea și impactul lucrărilor (0-4 puncte):</w:t>
      </w:r>
    </w:p>
    <w:p w14:paraId="37900FBB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Lucrări de cercetare de nivel mediu, fără impact semnificativ: 2 puncte</w:t>
      </w:r>
    </w:p>
    <w:p w14:paraId="2CB842E4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Lucrări cu impact asupra domeniului sau aplicații practice valoroase: 4 puncte</w:t>
      </w:r>
    </w:p>
    <w:p w14:paraId="33EAE305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Publicarea și diseminarea lucrărilor (0-3 puncte):</w:t>
      </w:r>
    </w:p>
    <w:p w14:paraId="55140783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publicare: 0 puncte</w:t>
      </w:r>
    </w:p>
    <w:p w14:paraId="7C711E7A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 în reviste sau conferințe naționale: 2 puncte</w:t>
      </w:r>
    </w:p>
    <w:p w14:paraId="1AAB321F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 în reviste internaționale de impact: 3 puncte</w:t>
      </w:r>
    </w:p>
    <w:p w14:paraId="34AE9638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B01E603" w14:textId="79C988C3" w:rsidR="004B5F86" w:rsidRPr="004C38AE" w:rsidRDefault="004B5F86" w:rsidP="008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Pr="004C38AE">
        <w:rPr>
          <w:rFonts w:ascii="Times New Roman" w:hAnsi="Times New Roman" w:cs="Times New Roman"/>
          <w:b/>
          <w:sz w:val="24"/>
          <w:szCs w:val="24"/>
        </w:rPr>
        <w:t xml:space="preserve">4. Inovație și adaptabilitate în </w:t>
      </w:r>
      <w:r w:rsidR="00FE18AD" w:rsidRPr="004C38AE">
        <w:rPr>
          <w:rFonts w:ascii="Times New Roman" w:hAnsi="Times New Roman" w:cs="Times New Roman"/>
          <w:b/>
          <w:sz w:val="24"/>
          <w:szCs w:val="24"/>
        </w:rPr>
        <w:t>domeniu</w:t>
      </w:r>
      <w:r w:rsidRPr="004C38AE">
        <w:rPr>
          <w:rFonts w:ascii="Times New Roman" w:hAnsi="Times New Roman" w:cs="Times New Roman"/>
          <w:sz w:val="24"/>
          <w:szCs w:val="24"/>
        </w:rPr>
        <w:t>: Măsoară implementarea de soluții inovative în cadrul proiectelor.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Punctaj total (Inovație educațională): 0-10 puncte</w:t>
      </w:r>
    </w:p>
    <w:p w14:paraId="02E1D1F1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BDA7" w14:textId="77777777" w:rsidR="004B5F86" w:rsidRPr="004C38AE" w:rsidRDefault="004B5F86" w:rsidP="008B026F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soluții inovative implementate (0-3 puncte):</w:t>
      </w:r>
    </w:p>
    <w:p w14:paraId="245B84DE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- 1 soluți</w:t>
      </w:r>
      <w:r w:rsidR="008B026F" w:rsidRPr="004C38AE">
        <w:rPr>
          <w:rFonts w:ascii="Times New Roman" w:hAnsi="Times New Roman" w:cs="Times New Roman"/>
          <w:sz w:val="24"/>
          <w:szCs w:val="24"/>
        </w:rPr>
        <w:t>e</w:t>
      </w:r>
      <w:r w:rsidRPr="004C38AE">
        <w:rPr>
          <w:rFonts w:ascii="Times New Roman" w:hAnsi="Times New Roman" w:cs="Times New Roman"/>
          <w:sz w:val="24"/>
          <w:szCs w:val="24"/>
        </w:rPr>
        <w:t xml:space="preserve"> inovativ</w:t>
      </w:r>
      <w:r w:rsidR="008B026F" w:rsidRPr="004C38AE">
        <w:rPr>
          <w:rFonts w:ascii="Times New Roman" w:hAnsi="Times New Roman" w:cs="Times New Roman"/>
          <w:sz w:val="24"/>
          <w:szCs w:val="24"/>
        </w:rPr>
        <w:t>a</w:t>
      </w:r>
      <w:r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6604F0EB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- 2 soluții inovative: 2 puncte</w:t>
      </w:r>
    </w:p>
    <w:p w14:paraId="669B5105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</w:t>
      </w:r>
      <w:r w:rsidR="008B026F" w:rsidRPr="004C38AE">
        <w:rPr>
          <w:rFonts w:ascii="Times New Roman" w:hAnsi="Times New Roman" w:cs="Times New Roman"/>
          <w:sz w:val="24"/>
          <w:szCs w:val="24"/>
        </w:rPr>
        <w:t>- 3</w:t>
      </w:r>
      <w:r w:rsidRPr="004C38AE">
        <w:rPr>
          <w:rFonts w:ascii="Times New Roman" w:hAnsi="Times New Roman" w:cs="Times New Roman"/>
          <w:sz w:val="24"/>
          <w:szCs w:val="24"/>
        </w:rPr>
        <w:t>+ soluții inovative: 3 puncte</w:t>
      </w:r>
    </w:p>
    <w:p w14:paraId="6F800B00" w14:textId="77777777" w:rsidR="004B5F86" w:rsidRPr="004C38AE" w:rsidRDefault="004B5F86" w:rsidP="00AC5771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Impactul soluțiilor inovative asupra învățării (0-4 puncte):</w:t>
      </w:r>
    </w:p>
    <w:p w14:paraId="1E32E534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Soluții cu impact redus asupra procesului educațional: 2 puncte</w:t>
      </w:r>
    </w:p>
    <w:p w14:paraId="218FCC7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Soluții cu impact semnificativ, care îmbunătățesc experiența de învățare: 4 puncte</w:t>
      </w:r>
    </w:p>
    <w:p w14:paraId="24A2C8A5" w14:textId="77777777" w:rsidR="004B5F86" w:rsidRPr="004C38AE" w:rsidRDefault="004B5F86" w:rsidP="00AC5771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Adaptabilitatea materialelor didactice</w:t>
      </w:r>
      <w:r w:rsidR="00AC5771" w:rsidRPr="004C38AE">
        <w:rPr>
          <w:rFonts w:ascii="Times New Roman" w:hAnsi="Times New Roman" w:cs="Times New Roman"/>
          <w:sz w:val="24"/>
          <w:szCs w:val="24"/>
        </w:rPr>
        <w:t xml:space="preserve"> (suporturi didactice/ dezvoltarea curriculara) </w:t>
      </w:r>
      <w:r w:rsidRPr="004C38AE">
        <w:rPr>
          <w:rFonts w:ascii="Times New Roman" w:hAnsi="Times New Roman" w:cs="Times New Roman"/>
          <w:sz w:val="24"/>
          <w:szCs w:val="24"/>
        </w:rPr>
        <w:t>la evoluțiile domeniului (0-3 puncte):</w:t>
      </w:r>
    </w:p>
    <w:p w14:paraId="13F82142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adaptări semnificative: 1 punct</w:t>
      </w:r>
    </w:p>
    <w:p w14:paraId="3120A71C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Adaptări minore ale materialelor: 2 puncte</w:t>
      </w:r>
    </w:p>
    <w:p w14:paraId="4CB7B79C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Adaptări semnificative și actualizări periodice ale materialelor: 3 puncte</w:t>
      </w:r>
    </w:p>
    <w:p w14:paraId="40A0C45B" w14:textId="43909D39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99A847" w14:textId="77777777" w:rsidR="004B5F86" w:rsidRPr="004C38AE" w:rsidRDefault="004B5F86" w:rsidP="00AC57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Pr="004C38AE">
        <w:rPr>
          <w:rFonts w:ascii="Times New Roman" w:hAnsi="Times New Roman" w:cs="Times New Roman"/>
          <w:b/>
          <w:sz w:val="24"/>
          <w:szCs w:val="24"/>
        </w:rPr>
        <w:t>Colaborare inter-disciplinară și implicarea în comunitatea profesională</w:t>
      </w:r>
      <w:r w:rsidRPr="004C38AE">
        <w:rPr>
          <w:rFonts w:ascii="Times New Roman" w:hAnsi="Times New Roman" w:cs="Times New Roman"/>
          <w:sz w:val="24"/>
          <w:szCs w:val="24"/>
        </w:rPr>
        <w:t>: Evaluarea colaborării și contribuțiilor în comunitatea profesională și interdisciplinară.</w:t>
      </w:r>
      <w:r w:rsidR="0027401A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>Punctaj total (Colaborare profesională): 0-10 puncte</w:t>
      </w:r>
    </w:p>
    <w:p w14:paraId="0BD9A81A" w14:textId="77777777" w:rsidR="0027401A" w:rsidRPr="004C38AE" w:rsidRDefault="0027401A" w:rsidP="00AC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2AE1C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cu alți profesioniști din domenii diferite (0-3 puncte):</w:t>
      </w:r>
    </w:p>
    <w:p w14:paraId="3FAE38A5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profesioniști: 2 puncte</w:t>
      </w:r>
    </w:p>
    <w:p w14:paraId="19BFEEEE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profesioniști din domenii diferite: 3 puncte</w:t>
      </w:r>
    </w:p>
    <w:p w14:paraId="733DE3E5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Implicarea în grupuri de lucru profesionale (0-4 puncte):</w:t>
      </w:r>
    </w:p>
    <w:p w14:paraId="285CB45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implicare în grupuri profesionale: 0 puncte</w:t>
      </w:r>
    </w:p>
    <w:p w14:paraId="077E3F1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 în 1-2 grupuri profesionale: 2 puncte</w:t>
      </w:r>
    </w:p>
    <w:p w14:paraId="11477A5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 activă în 3+ grupuri profesionale: 4 puncte</w:t>
      </w:r>
    </w:p>
    <w:p w14:paraId="7E2D811E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Participarea la conferințe, </w:t>
      </w:r>
      <w:proofErr w:type="spellStart"/>
      <w:r w:rsidRPr="004C38AE">
        <w:rPr>
          <w:rFonts w:ascii="Times New Roman" w:hAnsi="Times New Roman" w:cs="Times New Roman"/>
          <w:sz w:val="24"/>
          <w:szCs w:val="24"/>
        </w:rPr>
        <w:t>workshopuri</w:t>
      </w:r>
      <w:proofErr w:type="spellEnd"/>
      <w:r w:rsidRPr="004C38AE">
        <w:rPr>
          <w:rFonts w:ascii="Times New Roman" w:hAnsi="Times New Roman" w:cs="Times New Roman"/>
          <w:sz w:val="24"/>
          <w:szCs w:val="24"/>
        </w:rPr>
        <w:t xml:space="preserve"> sau seminarii profesionale (0-3 puncte):</w:t>
      </w:r>
    </w:p>
    <w:p w14:paraId="32BF6578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la 0-1 evenimente pe an: 1 punct</w:t>
      </w:r>
    </w:p>
    <w:p w14:paraId="73A472F3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la 2-3 evenimente pe an: 2 puncte</w:t>
      </w:r>
    </w:p>
    <w:p w14:paraId="06DAC3A0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activă la 4+ evenimente pe an: 3 puncte</w:t>
      </w:r>
    </w:p>
    <w:p w14:paraId="118F819B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4ED029" w14:textId="1DEC5B44" w:rsidR="0027401A" w:rsidRPr="004C38AE" w:rsidRDefault="004B5F86" w:rsidP="002740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</w:t>
      </w:r>
      <w:r w:rsidRPr="004C38AE">
        <w:rPr>
          <w:rFonts w:ascii="Times New Roman" w:hAnsi="Times New Roman" w:cs="Times New Roman"/>
          <w:b/>
          <w:sz w:val="24"/>
          <w:szCs w:val="24"/>
        </w:rPr>
        <w:t>6. Contribuții la dezvoltarea profesională a colegilor</w:t>
      </w:r>
      <w:r w:rsidRPr="004C38AE">
        <w:rPr>
          <w:rFonts w:ascii="Times New Roman" w:hAnsi="Times New Roman" w:cs="Times New Roman"/>
          <w:sz w:val="24"/>
          <w:szCs w:val="24"/>
        </w:rPr>
        <w:t>: Evaluarea activităților de mentorat și dezvoltare profesională a colegilor.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  Punctaj total (Dezvoltare profesională a colegilor): 0-10 puncte</w:t>
      </w:r>
    </w:p>
    <w:p w14:paraId="4C949A7F" w14:textId="77777777" w:rsidR="004B5F86" w:rsidRPr="004C38AE" w:rsidRDefault="004B5F86" w:rsidP="00AC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7DFA9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sesiuni de formare profesională susținute (0-3 puncte):</w:t>
      </w:r>
    </w:p>
    <w:p w14:paraId="6F4C5B5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0-1 sesiuni: 1 punct</w:t>
      </w:r>
    </w:p>
    <w:p w14:paraId="5F58154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2-3 sesiuni: 2 puncte</w:t>
      </w:r>
    </w:p>
    <w:p w14:paraId="51344EEE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4+ sesiuni: 3 puncte</w:t>
      </w:r>
    </w:p>
    <w:p w14:paraId="5EC4E503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Mentorat și sprijin în dezvoltarea profesională (0-4 puncte):</w:t>
      </w:r>
    </w:p>
    <w:p w14:paraId="42929B27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 oferă mentorat: 0 puncte</w:t>
      </w:r>
    </w:p>
    <w:p w14:paraId="0D56F2B3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lastRenderedPageBreak/>
        <w:t>Oferă mentorat sporadic: 2 puncte</w:t>
      </w:r>
    </w:p>
    <w:p w14:paraId="5BA97419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Oferă mentorat constant și susține dezvoltarea profesională a colegilor: 4 puncte</w:t>
      </w:r>
    </w:p>
    <w:p w14:paraId="0ED7D055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la realizarea de materiale educaționale sau tehnice (0-3 puncte):</w:t>
      </w:r>
    </w:p>
    <w:p w14:paraId="085FF9E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colaborare: 0 puncte</w:t>
      </w:r>
    </w:p>
    <w:p w14:paraId="65033FD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la 1-2 materiale: 2 puncte</w:t>
      </w:r>
    </w:p>
    <w:p w14:paraId="48B570B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la 3+ materiale: 3 puncte</w:t>
      </w:r>
    </w:p>
    <w:p w14:paraId="73B263F0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4FEA360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Punctaj total final:</w:t>
      </w:r>
    </w:p>
    <w:p w14:paraId="57CE53B8" w14:textId="77777777" w:rsidR="00F26895" w:rsidRPr="004C38AE" w:rsidRDefault="004B5F86" w:rsidP="0056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Punctajul total este suma punctelor obținute la fiecare dintre cele 6 secțiuni, fiecare cu un </w:t>
      </w:r>
      <w:r w:rsidR="0027401A" w:rsidRPr="004C38AE">
        <w:rPr>
          <w:rFonts w:ascii="Times New Roman" w:hAnsi="Times New Roman" w:cs="Times New Roman"/>
          <w:sz w:val="24"/>
          <w:szCs w:val="24"/>
        </w:rPr>
        <w:t>maximum de 10 puncte, rezulta un</w:t>
      </w: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b/>
          <w:sz w:val="24"/>
          <w:szCs w:val="24"/>
        </w:rPr>
        <w:t>p</w:t>
      </w:r>
      <w:r w:rsidRPr="004C38AE">
        <w:rPr>
          <w:rFonts w:ascii="Times New Roman" w:hAnsi="Times New Roman" w:cs="Times New Roman"/>
          <w:b/>
          <w:sz w:val="24"/>
          <w:szCs w:val="24"/>
        </w:rPr>
        <w:t>unctaj maxim total: 60 puncte</w:t>
      </w:r>
    </w:p>
    <w:p w14:paraId="5907C705" w14:textId="7A822EDC" w:rsidR="004C38AE" w:rsidRPr="00C35E4E" w:rsidRDefault="004C38AE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E4E">
        <w:rPr>
          <w:rFonts w:ascii="Times New Roman" w:hAnsi="Times New Roman" w:cs="Times New Roman"/>
          <w:sz w:val="24"/>
          <w:szCs w:val="24"/>
        </w:rPr>
        <w:t>Punctaj minim 10 puncte, punctaj maxim 60 puncte</w:t>
      </w:r>
    </w:p>
    <w:sectPr w:rsidR="004C38AE" w:rsidRPr="00C35E4E" w:rsidSect="008F3CF6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F6367" w14:textId="77777777" w:rsidR="00102DFD" w:rsidRDefault="00102DFD" w:rsidP="008F3CF6">
      <w:pPr>
        <w:spacing w:after="0" w:line="240" w:lineRule="auto"/>
      </w:pPr>
      <w:r>
        <w:separator/>
      </w:r>
    </w:p>
  </w:endnote>
  <w:endnote w:type="continuationSeparator" w:id="0">
    <w:p w14:paraId="4C304FD4" w14:textId="77777777" w:rsidR="00102DFD" w:rsidRDefault="00102DFD" w:rsidP="008F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AB26" w14:textId="333A1848" w:rsidR="008F3CF6" w:rsidRPr="008F3CF6" w:rsidRDefault="008F3CF6" w:rsidP="008F3CF6">
    <w:pPr>
      <w:pStyle w:val="Subsol"/>
      <w:jc w:val="center"/>
      <w:rPr>
        <w:rFonts w:ascii="Times New Roman" w:hAnsi="Times New Roman" w:cs="Times New Roman"/>
      </w:rPr>
    </w:pPr>
    <w:r w:rsidRPr="008F3CF6">
      <w:rPr>
        <w:rFonts w:ascii="Times New Roman" w:hAnsi="Times New Roman" w:cs="Times New Roman"/>
      </w:rPr>
      <w:t xml:space="preserve">Pagina </w:t>
    </w:r>
    <w:r w:rsidRPr="008F3CF6">
      <w:rPr>
        <w:rFonts w:ascii="Times New Roman" w:hAnsi="Times New Roman" w:cs="Times New Roman"/>
        <w:b/>
        <w:bCs/>
      </w:rPr>
      <w:fldChar w:fldCharType="begin"/>
    </w:r>
    <w:r w:rsidRPr="008F3CF6">
      <w:rPr>
        <w:rFonts w:ascii="Times New Roman" w:hAnsi="Times New Roman" w:cs="Times New Roman"/>
        <w:b/>
        <w:bCs/>
      </w:rPr>
      <w:instrText xml:space="preserve"> PAGE </w:instrText>
    </w:r>
    <w:r w:rsidRPr="008F3CF6">
      <w:rPr>
        <w:rFonts w:ascii="Times New Roman" w:hAnsi="Times New Roman" w:cs="Times New Roman"/>
        <w:b/>
        <w:bCs/>
      </w:rPr>
      <w:fldChar w:fldCharType="separate"/>
    </w:r>
    <w:r w:rsidRPr="008F3CF6">
      <w:rPr>
        <w:rFonts w:ascii="Times New Roman" w:hAnsi="Times New Roman" w:cs="Times New Roman"/>
        <w:b/>
        <w:bCs/>
      </w:rPr>
      <w:t>1</w:t>
    </w:r>
    <w:r w:rsidRPr="008F3CF6">
      <w:rPr>
        <w:rFonts w:ascii="Times New Roman" w:hAnsi="Times New Roman" w:cs="Times New Roman"/>
        <w:b/>
        <w:bCs/>
      </w:rPr>
      <w:fldChar w:fldCharType="end"/>
    </w:r>
    <w:r w:rsidRPr="008F3CF6">
      <w:rPr>
        <w:rFonts w:ascii="Times New Roman" w:hAnsi="Times New Roman" w:cs="Times New Roman"/>
      </w:rPr>
      <w:t xml:space="preserve"> din </w:t>
    </w:r>
    <w:r w:rsidRPr="008F3CF6">
      <w:rPr>
        <w:rFonts w:ascii="Times New Roman" w:hAnsi="Times New Roman" w:cs="Times New Roman"/>
        <w:b/>
        <w:bCs/>
      </w:rPr>
      <w:fldChar w:fldCharType="begin"/>
    </w:r>
    <w:r w:rsidRPr="008F3CF6">
      <w:rPr>
        <w:rFonts w:ascii="Times New Roman" w:hAnsi="Times New Roman" w:cs="Times New Roman"/>
        <w:b/>
        <w:bCs/>
      </w:rPr>
      <w:instrText xml:space="preserve"> NUMPAGES  </w:instrText>
    </w:r>
    <w:r w:rsidRPr="008F3CF6">
      <w:rPr>
        <w:rFonts w:ascii="Times New Roman" w:hAnsi="Times New Roman" w:cs="Times New Roman"/>
        <w:b/>
        <w:bCs/>
      </w:rPr>
      <w:fldChar w:fldCharType="separate"/>
    </w:r>
    <w:r w:rsidRPr="008F3CF6">
      <w:rPr>
        <w:rFonts w:ascii="Times New Roman" w:hAnsi="Times New Roman" w:cs="Times New Roman"/>
        <w:b/>
        <w:bCs/>
      </w:rPr>
      <w:t>5</w:t>
    </w:r>
    <w:r w:rsidRPr="008F3CF6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67EC" w14:textId="77777777" w:rsidR="00102DFD" w:rsidRDefault="00102DFD" w:rsidP="008F3CF6">
      <w:pPr>
        <w:spacing w:after="0" w:line="240" w:lineRule="auto"/>
      </w:pPr>
      <w:r>
        <w:separator/>
      </w:r>
    </w:p>
  </w:footnote>
  <w:footnote w:type="continuationSeparator" w:id="0">
    <w:p w14:paraId="0A605E2F" w14:textId="77777777" w:rsidR="00102DFD" w:rsidRDefault="00102DFD" w:rsidP="008F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00C"/>
    <w:multiLevelType w:val="hybridMultilevel"/>
    <w:tmpl w:val="995E508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4006"/>
    <w:multiLevelType w:val="hybridMultilevel"/>
    <w:tmpl w:val="DE5CF512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C7A"/>
    <w:multiLevelType w:val="hybridMultilevel"/>
    <w:tmpl w:val="42F04CD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F65"/>
    <w:multiLevelType w:val="hybridMultilevel"/>
    <w:tmpl w:val="374CD92E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CAE"/>
    <w:multiLevelType w:val="hybridMultilevel"/>
    <w:tmpl w:val="EC041702"/>
    <w:lvl w:ilvl="0" w:tplc="8582441A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1AE445F4"/>
    <w:multiLevelType w:val="hybridMultilevel"/>
    <w:tmpl w:val="27F89CB8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" w15:restartNumberingAfterBreak="0">
    <w:nsid w:val="20AF152F"/>
    <w:multiLevelType w:val="hybridMultilevel"/>
    <w:tmpl w:val="E2B61398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7" w15:restartNumberingAfterBreak="0">
    <w:nsid w:val="20ED5F0D"/>
    <w:multiLevelType w:val="hybridMultilevel"/>
    <w:tmpl w:val="65BAF774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1AE4E8F"/>
    <w:multiLevelType w:val="hybridMultilevel"/>
    <w:tmpl w:val="2ADED54E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E4DC8"/>
    <w:multiLevelType w:val="hybridMultilevel"/>
    <w:tmpl w:val="60F890D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601"/>
    <w:multiLevelType w:val="hybridMultilevel"/>
    <w:tmpl w:val="381C0892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1" w15:restartNumberingAfterBreak="0">
    <w:nsid w:val="2F9237B0"/>
    <w:multiLevelType w:val="hybridMultilevel"/>
    <w:tmpl w:val="191EECC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336D1"/>
    <w:multiLevelType w:val="hybridMultilevel"/>
    <w:tmpl w:val="71DA24C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4FEB"/>
    <w:multiLevelType w:val="hybridMultilevel"/>
    <w:tmpl w:val="61AC7CB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843F1"/>
    <w:multiLevelType w:val="hybridMultilevel"/>
    <w:tmpl w:val="549A31A6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" w15:restartNumberingAfterBreak="0">
    <w:nsid w:val="3F381540"/>
    <w:multiLevelType w:val="hybridMultilevel"/>
    <w:tmpl w:val="E544E238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8078F"/>
    <w:multiLevelType w:val="hybridMultilevel"/>
    <w:tmpl w:val="2D6AA2F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1DFE"/>
    <w:multiLevelType w:val="hybridMultilevel"/>
    <w:tmpl w:val="7E089708"/>
    <w:lvl w:ilvl="0" w:tplc="082837EA">
      <w:numFmt w:val="bullet"/>
      <w:lvlText w:val="-"/>
      <w:lvlJc w:val="left"/>
      <w:pPr>
        <w:ind w:left="1328" w:hanging="360"/>
      </w:pPr>
      <w:rPr>
        <w:rFonts w:ascii="Calibri" w:eastAsiaTheme="minorHAnsi" w:hAnsi="Calibr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2048" w:hanging="360"/>
      </w:pPr>
    </w:lvl>
    <w:lvl w:ilvl="2" w:tplc="0418001B" w:tentative="1">
      <w:start w:val="1"/>
      <w:numFmt w:val="lowerRoman"/>
      <w:lvlText w:val="%3."/>
      <w:lvlJc w:val="right"/>
      <w:pPr>
        <w:ind w:left="2768" w:hanging="180"/>
      </w:pPr>
    </w:lvl>
    <w:lvl w:ilvl="3" w:tplc="0418000F" w:tentative="1">
      <w:start w:val="1"/>
      <w:numFmt w:val="decimal"/>
      <w:lvlText w:val="%4."/>
      <w:lvlJc w:val="left"/>
      <w:pPr>
        <w:ind w:left="3488" w:hanging="360"/>
      </w:pPr>
    </w:lvl>
    <w:lvl w:ilvl="4" w:tplc="04180019" w:tentative="1">
      <w:start w:val="1"/>
      <w:numFmt w:val="lowerLetter"/>
      <w:lvlText w:val="%5."/>
      <w:lvlJc w:val="left"/>
      <w:pPr>
        <w:ind w:left="4208" w:hanging="360"/>
      </w:pPr>
    </w:lvl>
    <w:lvl w:ilvl="5" w:tplc="0418001B" w:tentative="1">
      <w:start w:val="1"/>
      <w:numFmt w:val="lowerRoman"/>
      <w:lvlText w:val="%6."/>
      <w:lvlJc w:val="right"/>
      <w:pPr>
        <w:ind w:left="4928" w:hanging="180"/>
      </w:pPr>
    </w:lvl>
    <w:lvl w:ilvl="6" w:tplc="0418000F" w:tentative="1">
      <w:start w:val="1"/>
      <w:numFmt w:val="decimal"/>
      <w:lvlText w:val="%7."/>
      <w:lvlJc w:val="left"/>
      <w:pPr>
        <w:ind w:left="5648" w:hanging="360"/>
      </w:pPr>
    </w:lvl>
    <w:lvl w:ilvl="7" w:tplc="04180019" w:tentative="1">
      <w:start w:val="1"/>
      <w:numFmt w:val="lowerLetter"/>
      <w:lvlText w:val="%8."/>
      <w:lvlJc w:val="left"/>
      <w:pPr>
        <w:ind w:left="6368" w:hanging="360"/>
      </w:pPr>
    </w:lvl>
    <w:lvl w:ilvl="8" w:tplc="0418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8" w15:restartNumberingAfterBreak="0">
    <w:nsid w:val="48674BF1"/>
    <w:multiLevelType w:val="hybridMultilevel"/>
    <w:tmpl w:val="6916FFBC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6603"/>
    <w:multiLevelType w:val="hybridMultilevel"/>
    <w:tmpl w:val="37DC8354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 w15:restartNumberingAfterBreak="0">
    <w:nsid w:val="66E06B68"/>
    <w:multiLevelType w:val="hybridMultilevel"/>
    <w:tmpl w:val="A808E722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00292"/>
    <w:multiLevelType w:val="hybridMultilevel"/>
    <w:tmpl w:val="93F839A8"/>
    <w:lvl w:ilvl="0" w:tplc="0418000F">
      <w:start w:val="1"/>
      <w:numFmt w:val="decimal"/>
      <w:lvlText w:val="%1."/>
      <w:lvlJc w:val="left"/>
      <w:pPr>
        <w:ind w:left="1328" w:hanging="360"/>
      </w:pPr>
    </w:lvl>
    <w:lvl w:ilvl="1" w:tplc="04180019" w:tentative="1">
      <w:start w:val="1"/>
      <w:numFmt w:val="lowerLetter"/>
      <w:lvlText w:val="%2."/>
      <w:lvlJc w:val="left"/>
      <w:pPr>
        <w:ind w:left="2048" w:hanging="360"/>
      </w:pPr>
    </w:lvl>
    <w:lvl w:ilvl="2" w:tplc="0418001B" w:tentative="1">
      <w:start w:val="1"/>
      <w:numFmt w:val="lowerRoman"/>
      <w:lvlText w:val="%3."/>
      <w:lvlJc w:val="right"/>
      <w:pPr>
        <w:ind w:left="2768" w:hanging="180"/>
      </w:pPr>
    </w:lvl>
    <w:lvl w:ilvl="3" w:tplc="0418000F" w:tentative="1">
      <w:start w:val="1"/>
      <w:numFmt w:val="decimal"/>
      <w:lvlText w:val="%4."/>
      <w:lvlJc w:val="left"/>
      <w:pPr>
        <w:ind w:left="3488" w:hanging="360"/>
      </w:pPr>
    </w:lvl>
    <w:lvl w:ilvl="4" w:tplc="04180019" w:tentative="1">
      <w:start w:val="1"/>
      <w:numFmt w:val="lowerLetter"/>
      <w:lvlText w:val="%5."/>
      <w:lvlJc w:val="left"/>
      <w:pPr>
        <w:ind w:left="4208" w:hanging="360"/>
      </w:pPr>
    </w:lvl>
    <w:lvl w:ilvl="5" w:tplc="0418001B" w:tentative="1">
      <w:start w:val="1"/>
      <w:numFmt w:val="lowerRoman"/>
      <w:lvlText w:val="%6."/>
      <w:lvlJc w:val="right"/>
      <w:pPr>
        <w:ind w:left="4928" w:hanging="180"/>
      </w:pPr>
    </w:lvl>
    <w:lvl w:ilvl="6" w:tplc="0418000F" w:tentative="1">
      <w:start w:val="1"/>
      <w:numFmt w:val="decimal"/>
      <w:lvlText w:val="%7."/>
      <w:lvlJc w:val="left"/>
      <w:pPr>
        <w:ind w:left="5648" w:hanging="360"/>
      </w:pPr>
    </w:lvl>
    <w:lvl w:ilvl="7" w:tplc="04180019" w:tentative="1">
      <w:start w:val="1"/>
      <w:numFmt w:val="lowerLetter"/>
      <w:lvlText w:val="%8."/>
      <w:lvlJc w:val="left"/>
      <w:pPr>
        <w:ind w:left="6368" w:hanging="360"/>
      </w:pPr>
    </w:lvl>
    <w:lvl w:ilvl="8" w:tplc="0418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2" w15:restartNumberingAfterBreak="0">
    <w:nsid w:val="73A711FD"/>
    <w:multiLevelType w:val="hybridMultilevel"/>
    <w:tmpl w:val="7B7845C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26DB"/>
    <w:multiLevelType w:val="hybridMultilevel"/>
    <w:tmpl w:val="8CD6666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82120"/>
    <w:multiLevelType w:val="hybridMultilevel"/>
    <w:tmpl w:val="E452E202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5" w15:restartNumberingAfterBreak="0">
    <w:nsid w:val="7CDC5A86"/>
    <w:multiLevelType w:val="hybridMultilevel"/>
    <w:tmpl w:val="0C00C678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713501">
    <w:abstractNumId w:val="5"/>
  </w:num>
  <w:num w:numId="2" w16cid:durableId="2060012853">
    <w:abstractNumId w:val="4"/>
  </w:num>
  <w:num w:numId="3" w16cid:durableId="40634668">
    <w:abstractNumId w:val="21"/>
  </w:num>
  <w:num w:numId="4" w16cid:durableId="1514102883">
    <w:abstractNumId w:val="7"/>
  </w:num>
  <w:num w:numId="5" w16cid:durableId="1153716200">
    <w:abstractNumId w:val="17"/>
  </w:num>
  <w:num w:numId="6" w16cid:durableId="1992562038">
    <w:abstractNumId w:val="13"/>
  </w:num>
  <w:num w:numId="7" w16cid:durableId="1517766883">
    <w:abstractNumId w:val="9"/>
  </w:num>
  <w:num w:numId="8" w16cid:durableId="296183982">
    <w:abstractNumId w:val="19"/>
  </w:num>
  <w:num w:numId="9" w16cid:durableId="502857864">
    <w:abstractNumId w:val="18"/>
  </w:num>
  <w:num w:numId="10" w16cid:durableId="516233973">
    <w:abstractNumId w:val="2"/>
  </w:num>
  <w:num w:numId="11" w16cid:durableId="1818262506">
    <w:abstractNumId w:val="12"/>
  </w:num>
  <w:num w:numId="12" w16cid:durableId="686559042">
    <w:abstractNumId w:val="14"/>
  </w:num>
  <w:num w:numId="13" w16cid:durableId="774255087">
    <w:abstractNumId w:val="15"/>
  </w:num>
  <w:num w:numId="14" w16cid:durableId="435447819">
    <w:abstractNumId w:val="22"/>
  </w:num>
  <w:num w:numId="15" w16cid:durableId="259798669">
    <w:abstractNumId w:val="20"/>
  </w:num>
  <w:num w:numId="16" w16cid:durableId="1140808634">
    <w:abstractNumId w:val="6"/>
  </w:num>
  <w:num w:numId="17" w16cid:durableId="1573273455">
    <w:abstractNumId w:val="23"/>
  </w:num>
  <w:num w:numId="18" w16cid:durableId="1378116978">
    <w:abstractNumId w:val="0"/>
  </w:num>
  <w:num w:numId="19" w16cid:durableId="1686441239">
    <w:abstractNumId w:val="24"/>
  </w:num>
  <w:num w:numId="20" w16cid:durableId="1784110041">
    <w:abstractNumId w:val="16"/>
  </w:num>
  <w:num w:numId="21" w16cid:durableId="289674503">
    <w:abstractNumId w:val="1"/>
  </w:num>
  <w:num w:numId="22" w16cid:durableId="1940943626">
    <w:abstractNumId w:val="25"/>
  </w:num>
  <w:num w:numId="23" w16cid:durableId="1375546723">
    <w:abstractNumId w:val="10"/>
  </w:num>
  <w:num w:numId="24" w16cid:durableId="24451174">
    <w:abstractNumId w:val="3"/>
  </w:num>
  <w:num w:numId="25" w16cid:durableId="193080761">
    <w:abstractNumId w:val="8"/>
  </w:num>
  <w:num w:numId="26" w16cid:durableId="263805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86"/>
    <w:rsid w:val="0001473C"/>
    <w:rsid w:val="000F2BAC"/>
    <w:rsid w:val="00102DFD"/>
    <w:rsid w:val="00110134"/>
    <w:rsid w:val="00207C83"/>
    <w:rsid w:val="00260481"/>
    <w:rsid w:val="0027401A"/>
    <w:rsid w:val="002F1502"/>
    <w:rsid w:val="00330620"/>
    <w:rsid w:val="0047403F"/>
    <w:rsid w:val="004B5F86"/>
    <w:rsid w:val="004C38AE"/>
    <w:rsid w:val="00560E46"/>
    <w:rsid w:val="005618B4"/>
    <w:rsid w:val="0073251D"/>
    <w:rsid w:val="0081515B"/>
    <w:rsid w:val="00840282"/>
    <w:rsid w:val="0088451E"/>
    <w:rsid w:val="008B026F"/>
    <w:rsid w:val="008F3CF6"/>
    <w:rsid w:val="00944CA1"/>
    <w:rsid w:val="00970CDE"/>
    <w:rsid w:val="009C77E3"/>
    <w:rsid w:val="00AC5771"/>
    <w:rsid w:val="00B654BA"/>
    <w:rsid w:val="00B92E3A"/>
    <w:rsid w:val="00C35E4E"/>
    <w:rsid w:val="00E236CD"/>
    <w:rsid w:val="00F26895"/>
    <w:rsid w:val="00F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AF98"/>
  <w15:chartTrackingRefBased/>
  <w15:docId w15:val="{4CB3E1BB-7DFA-49D8-9A40-9F74779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6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0E46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F2BA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F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3CF6"/>
  </w:style>
  <w:style w:type="paragraph" w:styleId="Subsol">
    <w:name w:val="footer"/>
    <w:basedOn w:val="Normal"/>
    <w:link w:val="SubsolCaracter"/>
    <w:uiPriority w:val="99"/>
    <w:unhideWhenUsed/>
    <w:rsid w:val="008F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734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Daniela Campean</cp:lastModifiedBy>
  <cp:revision>3</cp:revision>
  <cp:lastPrinted>2025-03-10T08:02:00Z</cp:lastPrinted>
  <dcterms:created xsi:type="dcterms:W3CDTF">2025-03-14T12:05:00Z</dcterms:created>
  <dcterms:modified xsi:type="dcterms:W3CDTF">2025-03-14T12:05:00Z</dcterms:modified>
</cp:coreProperties>
</file>